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51" w:rsidRPr="00297E98" w:rsidRDefault="00F51D27" w:rsidP="00297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ИПМ – 8</w:t>
      </w:r>
    </w:p>
    <w:p w:rsidR="00F51D27" w:rsidRPr="00297E98" w:rsidRDefault="00297E98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 урока в 8 классе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Тема</w:t>
      </w:r>
    </w:p>
    <w:p w:rsidR="00F51D27" w:rsidRPr="00297E98" w:rsidRDefault="001C2ADA" w:rsidP="00297E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п</w:t>
      </w:r>
      <w:r w:rsidR="00F51D27" w:rsidRPr="00297E98">
        <w:rPr>
          <w:rFonts w:ascii="Times New Roman" w:hAnsi="Times New Roman" w:cs="Times New Roman"/>
          <w:sz w:val="24"/>
          <w:szCs w:val="24"/>
        </w:rPr>
        <w:t>рием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F51D27" w:rsidRPr="00297E98">
        <w:rPr>
          <w:rFonts w:ascii="Times New Roman" w:hAnsi="Times New Roman" w:cs="Times New Roman"/>
          <w:sz w:val="24"/>
          <w:szCs w:val="24"/>
        </w:rPr>
        <w:t xml:space="preserve"> изучающего чтения.</w:t>
      </w:r>
      <w:r w:rsidR="00297E98" w:rsidRPr="00297E98">
        <w:rPr>
          <w:rFonts w:ascii="Times New Roman" w:hAnsi="Times New Roman" w:cs="Times New Roman"/>
          <w:sz w:val="24"/>
          <w:szCs w:val="24"/>
        </w:rPr>
        <w:t xml:space="preserve"> </w:t>
      </w:r>
      <w:r w:rsidR="00F51D27" w:rsidRPr="00297E98">
        <w:rPr>
          <w:rFonts w:ascii="Times New Roman" w:hAnsi="Times New Roman" w:cs="Times New Roman"/>
          <w:sz w:val="24"/>
          <w:szCs w:val="24"/>
        </w:rPr>
        <w:t xml:space="preserve"> До чтения. По ходу чтения.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Формирова</w:t>
      </w:r>
      <w:r w:rsidR="00297E98">
        <w:rPr>
          <w:rFonts w:ascii="Times New Roman" w:hAnsi="Times New Roman" w:cs="Times New Roman"/>
          <w:sz w:val="24"/>
          <w:szCs w:val="24"/>
        </w:rPr>
        <w:t>ние коммуникативной компетенции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1. Познавательная задача: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- знать приёмы изучающего чтения (до чтения, после чтения);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- уметь использовать приёмы изучающего чтения.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2. Развивающая задача: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- обогащение и усложнение словарного запаса, усложнение смысловой функции речи;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- развитие умения мыслить (анализировать, выделять главное, доказывать, синтезировать).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3. Воспитательная задача: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- формирование умения оценивать свою работу, работу соседа;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- формирование умения самоконтроля.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Тип урока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Организационная форма обучения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Урок-практикум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Структура урока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Урок частично нелинейной структуры</w:t>
      </w:r>
    </w:p>
    <w:p w:rsidR="00F51D27" w:rsidRPr="00297E98" w:rsidRDefault="00F51D27" w:rsidP="00297E9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Наглядный материал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Таблица «Виды чтения», «Приёмы изучающего чтения. До чтения», «Приёмы изучающего чтения.  По ходу чтения», « Текст», «Модель работы с текстом»,</w:t>
      </w:r>
      <w:r w:rsidR="00297E98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«Ключевые слова», «НКС».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Раздаточный материал</w:t>
      </w:r>
    </w:p>
    <w:p w:rsidR="00F51D27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Схемы «Приёмы изучающего чтения. До чтения. По ходу чтения». Схемы «Алгоритм</w:t>
      </w:r>
      <w:r w:rsidR="00297E98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- подсказка», листы самооценки.</w:t>
      </w:r>
    </w:p>
    <w:p w:rsidR="00197D42" w:rsidRPr="00297E98" w:rsidRDefault="00197D42" w:rsidP="00197D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Лист самооценки.</w:t>
      </w:r>
    </w:p>
    <w:p w:rsidR="00197D42" w:rsidRPr="00297E98" w:rsidRDefault="00197D42" w:rsidP="00197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И.Ф.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3"/>
        <w:gridCol w:w="1584"/>
        <w:gridCol w:w="1544"/>
        <w:gridCol w:w="1544"/>
        <w:gridCol w:w="1983"/>
        <w:gridCol w:w="1522"/>
      </w:tblGrid>
      <w:tr w:rsidR="00197D42" w:rsidRPr="00297E98" w:rsidTr="00C349B4">
        <w:trPr>
          <w:trHeight w:val="765"/>
        </w:trPr>
        <w:tc>
          <w:tcPr>
            <w:tcW w:w="1543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 xml:space="preserve">   Виды</w:t>
            </w:r>
          </w:p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  <w:tc>
          <w:tcPr>
            <w:tcW w:w="1584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Ключевые</w:t>
            </w:r>
          </w:p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544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 xml:space="preserve"> До чтения</w:t>
            </w:r>
          </w:p>
        </w:tc>
        <w:tc>
          <w:tcPr>
            <w:tcW w:w="1544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По ходу</w:t>
            </w:r>
          </w:p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</w:tc>
        <w:tc>
          <w:tcPr>
            <w:tcW w:w="1983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197D42" w:rsidRPr="00297E98" w:rsidRDefault="00197D42" w:rsidP="00197D42">
            <w:pPr>
              <w:spacing w:after="0" w:line="240" w:lineRule="auto"/>
              <w:ind w:firstLine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197D42" w:rsidRPr="00297E98" w:rsidTr="00C349B4">
        <w:trPr>
          <w:trHeight w:val="377"/>
        </w:trPr>
        <w:tc>
          <w:tcPr>
            <w:tcW w:w="1543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197D42" w:rsidRPr="00297E98" w:rsidRDefault="00197D42" w:rsidP="00197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D27" w:rsidRPr="00297E98" w:rsidRDefault="00F51D27" w:rsidP="00197D4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Дидактический материал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Ксерокопии текстов для  самостоятельной работы.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Детские рисунки-ассоциации.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Мультимедийная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презентация.</w:t>
      </w:r>
    </w:p>
    <w:p w:rsidR="00F51D27" w:rsidRPr="00297E98" w:rsidRDefault="00F51D27" w:rsidP="00297E9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Подготовка к уроку.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С помощью детей готовится оборудование для урока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Домашнее задание</w:t>
      </w:r>
      <w:r w:rsidR="00297E98">
        <w:rPr>
          <w:rFonts w:ascii="Times New Roman" w:hAnsi="Times New Roman" w:cs="Times New Roman"/>
          <w:sz w:val="24"/>
          <w:szCs w:val="24"/>
        </w:rPr>
        <w:t xml:space="preserve">. </w:t>
      </w:r>
      <w:r w:rsidRPr="00297E98">
        <w:rPr>
          <w:rFonts w:ascii="Times New Roman" w:hAnsi="Times New Roman" w:cs="Times New Roman"/>
          <w:sz w:val="24"/>
          <w:szCs w:val="24"/>
        </w:rPr>
        <w:t>Таблица в тетради « Применение видов чтения»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Ознакомительное /     Изучающее.</w:t>
      </w:r>
    </w:p>
    <w:p w:rsidR="00F51D27" w:rsidRPr="00297E98" w:rsidRDefault="00F51D27" w:rsidP="00297E9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Оформление доски.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Учимся читать и понимать текст.</w:t>
      </w:r>
      <w:r w:rsidR="00297E98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Приёмы изучающего чтения. До чтения. По ходу чтения.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Задачи:</w:t>
      </w:r>
      <w:r w:rsidR="00297E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знать приёмы изучающего чтения (до чтения, по ходу чтения);</w:t>
      </w:r>
      <w:r w:rsidR="00297E98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уметь применять приёмы изучающего чтения.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План урока.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51D27" w:rsidRPr="00297E98">
        <w:rPr>
          <w:rFonts w:ascii="Times New Roman" w:hAnsi="Times New Roman" w:cs="Times New Roman"/>
          <w:sz w:val="24"/>
          <w:szCs w:val="24"/>
        </w:rPr>
        <w:t>Умею  различать виды чтения.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51D27" w:rsidRPr="00297E98">
        <w:rPr>
          <w:rFonts w:ascii="Times New Roman" w:hAnsi="Times New Roman" w:cs="Times New Roman"/>
          <w:sz w:val="24"/>
          <w:szCs w:val="24"/>
        </w:rPr>
        <w:t>Умею предугадывать содержание текста по ключевым словам.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51D27" w:rsidRPr="00297E98">
        <w:rPr>
          <w:rFonts w:ascii="Times New Roman" w:hAnsi="Times New Roman" w:cs="Times New Roman"/>
          <w:sz w:val="24"/>
          <w:szCs w:val="24"/>
        </w:rPr>
        <w:t>Знаю приёмы изучающего чтения (до чтения).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F51D27" w:rsidRPr="00297E98">
        <w:rPr>
          <w:rFonts w:ascii="Times New Roman" w:hAnsi="Times New Roman" w:cs="Times New Roman"/>
          <w:sz w:val="24"/>
          <w:szCs w:val="24"/>
        </w:rPr>
        <w:t>Знаю приёмы изучающего чтения (по ходу чтения).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F51D27" w:rsidRPr="00297E98">
        <w:rPr>
          <w:rFonts w:ascii="Times New Roman" w:hAnsi="Times New Roman" w:cs="Times New Roman"/>
          <w:sz w:val="24"/>
          <w:szCs w:val="24"/>
        </w:rPr>
        <w:t>Самостоятельная работа с текстом (по выбору).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Автор и название музыкальной пьесы.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Чайковский « Вальс снежных хлопьев».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lastRenderedPageBreak/>
        <w:t>Дебюсси « Сады подо льдом».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Прокофьев « Фея осени».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Самостоятельная работа по выбору</w:t>
      </w:r>
      <w:r w:rsidRPr="00297E98">
        <w:rPr>
          <w:rFonts w:ascii="Times New Roman" w:hAnsi="Times New Roman" w:cs="Times New Roman"/>
          <w:sz w:val="24"/>
          <w:szCs w:val="24"/>
        </w:rPr>
        <w:t>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Оценка « 5» - из текста № 2 выписать самое существенное в тексте.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Оценка « 4» - к тексту № 2 записать вопросы.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Оценка « 3» - Текст № 1 . Записать два вопроса, пропущенные в тексте.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E3781">
        <w:rPr>
          <w:rFonts w:ascii="Times New Roman" w:hAnsi="Times New Roman" w:cs="Times New Roman"/>
          <w:sz w:val="24"/>
          <w:szCs w:val="24"/>
          <w:u w:val="single"/>
        </w:rPr>
        <w:t>Организационный момент</w:t>
      </w:r>
    </w:p>
    <w:p w:rsidR="00F51D27" w:rsidRPr="00297E98" w:rsidRDefault="00A6569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51D27" w:rsidRPr="00297E98">
        <w:rPr>
          <w:rFonts w:ascii="Times New Roman" w:hAnsi="Times New Roman" w:cs="Times New Roman"/>
          <w:sz w:val="24"/>
          <w:szCs w:val="24"/>
          <w:u w:val="single"/>
        </w:rPr>
        <w:t>Мотива</w:t>
      </w:r>
      <w:r w:rsidR="00AE3781">
        <w:rPr>
          <w:rFonts w:ascii="Times New Roman" w:hAnsi="Times New Roman" w:cs="Times New Roman"/>
          <w:sz w:val="24"/>
          <w:szCs w:val="24"/>
          <w:u w:val="single"/>
        </w:rPr>
        <w:t>ция познавательной деятельности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Проведение эксперимента на понимание текста.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Я читаю один раз. А вы внимательно слушаете.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Чтение учителя.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Язык, понятный всем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Корвет «Витязь» высадил Н. Н.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Миклуху</w:t>
      </w:r>
      <w:proofErr w:type="spellEnd"/>
      <w:r w:rsidR="00A656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i/>
          <w:sz w:val="24"/>
          <w:szCs w:val="24"/>
        </w:rPr>
        <w:t>-</w:t>
      </w:r>
      <w:r w:rsidR="00A6569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Маклая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на берег незнакомой ему земли (Новой Гвинеи)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>.Е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два успев построить жильё с помощью матросов «Витязя», Николай Николаевич увидел, что папуас, назвавший себя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Туем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>, хочет что-то сказать. Что именно? И как поймёт его Николай Николаевич?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Читаем в его дневнике:</w:t>
      </w:r>
      <w:r w:rsidR="00A6569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 xml:space="preserve">»Туй своей выразительной мимикой старался объяснить, что, когда корвет уйдёт (при этом он указал на корвет и дальний горизонт) и мы останемся втроём (он указал на меня,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Ульсона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и Боя и на землю), придут из соседних деревень туземцы (указывая на лес и как бы называя деревни), разрушат хижину (тут он подошёл к сваям, делая вид, что рубит их), убьют нас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копьями (тут он выпрямился, отставил одну ногу назад и закинул правую руку над головой, имея вид человека, бросающего копьё); затем подошёл ко мне, толкнул несколько раз в грудь пальцем, и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наконец,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полузакрыв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глаза, открыв несколько рот и высунув кончик языка, принял положение человека, падающего на землю; те же мимические движения он проделал, указывая поочерёдно на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Ульсона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и Боя…».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Как пишет сам Николай Николаевич, он «очень хорошо понял сообщение Туя». Но, спрашивается, как же Миклухо-Маклай и  Туй поняли друг друга? С помощью какого языка?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Ответ может быть только один: с помощью языка жестов, пантомимы и мимики, который, как мы видим, может быть достаточно эффективным, если люди находятся в общей для них, понятной ситуации и когда им очень нужно понять друг друга.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И.Н.Горелов                                                                     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А теперь работаем в тетради.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1. Кто автор текста? (Горелов)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2. Как называется текст? («Язык, понятный всем»)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3. Каково название корвета? («Витязь»)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4. Имя Миклухо-Маклая? (Николай Николаевич)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5. О каком языке идет речь? (язык жестов, мимики)</w:t>
      </w:r>
    </w:p>
    <w:p w:rsidR="00F51D27" w:rsidRPr="00297E98" w:rsidRDefault="00F51D27" w:rsidP="00A656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Проверка.</w:t>
      </w:r>
      <w:r w:rsidR="00A6569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Поставьте плюс напротив верного ответа.</w:t>
      </w:r>
      <w:r w:rsidR="00A6569C">
        <w:rPr>
          <w:rFonts w:ascii="Times New Roman" w:hAnsi="Times New Roman" w:cs="Times New Roman"/>
          <w:sz w:val="24"/>
          <w:szCs w:val="24"/>
        </w:rPr>
        <w:t xml:space="preserve">  </w:t>
      </w:r>
      <w:r w:rsidRPr="00297E98">
        <w:rPr>
          <w:rFonts w:ascii="Times New Roman" w:hAnsi="Times New Roman" w:cs="Times New Roman"/>
          <w:sz w:val="24"/>
          <w:szCs w:val="24"/>
        </w:rPr>
        <w:t>У кого 5 верных ответов? У кого – 4? У кого -3?</w:t>
      </w:r>
      <w:r w:rsidR="00A6569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Как видите, нам необходимо продолжить работу с текстом, книгой.</w:t>
      </w:r>
    </w:p>
    <w:p w:rsidR="00F51D27" w:rsidRPr="00AE3781" w:rsidRDefault="00AE3781" w:rsidP="00A6569C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4"/>
          <w:u w:val="single"/>
        </w:rPr>
      </w:pPr>
      <w:r w:rsidRPr="00AE3781">
        <w:rPr>
          <w:rFonts w:ascii="Times New Roman" w:hAnsi="Times New Roman" w:cs="Times New Roman"/>
          <w:sz w:val="24"/>
          <w:szCs w:val="24"/>
        </w:rPr>
        <w:t xml:space="preserve">      </w:t>
      </w:r>
      <w:r w:rsidR="00A6569C" w:rsidRPr="00AE3781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="00A6569C" w:rsidRPr="00AE378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proofErr w:type="spellStart"/>
      <w:r w:rsidR="00A6569C" w:rsidRPr="00AE3781">
        <w:rPr>
          <w:rFonts w:ascii="Times New Roman" w:hAnsi="Times New Roman" w:cs="Times New Roman"/>
          <w:sz w:val="24"/>
          <w:szCs w:val="24"/>
          <w:u w:val="single"/>
        </w:rPr>
        <w:t>Целеполагание</w:t>
      </w:r>
      <w:proofErr w:type="spellEnd"/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У нас очередной урок из серии «Учимся читать и понимать текст».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Запись темы.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Задача урока: узнать приёмы изучающего чтения на этапе до чтения, по ходу чтения, учиться применять эти приёмы во время работы с текстом.</w:t>
      </w:r>
    </w:p>
    <w:p w:rsidR="00F51D27" w:rsidRPr="00AE3781" w:rsidRDefault="00AE3781" w:rsidP="00AE3781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E3781"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 w:rsidRPr="00AE37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51D27" w:rsidRPr="00AE3781">
        <w:rPr>
          <w:rFonts w:ascii="Times New Roman" w:hAnsi="Times New Roman" w:cs="Times New Roman"/>
          <w:sz w:val="24"/>
          <w:szCs w:val="24"/>
          <w:u w:val="single"/>
        </w:rPr>
        <w:t>Актуализация изученных знаний, умений, навыков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1). Повторение (за правильный ответ – жетон).</w:t>
      </w:r>
    </w:p>
    <w:p w:rsidR="00F51D27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Что такое текст?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Каковы три этапа работы с книгой?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Всегда ли мы читаем одинаково?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Почему?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Назовите виды чтения?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Назовите отличительные признаки ознакомительного чтения?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Назовите признаки изучающего чтения?</w:t>
      </w:r>
    </w:p>
    <w:p w:rsidR="00905916" w:rsidRPr="00297E98" w:rsidRDefault="00905916" w:rsidP="00905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Виды и цели чтения</w:t>
      </w:r>
    </w:p>
    <w:tbl>
      <w:tblPr>
        <w:tblW w:w="924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378"/>
        <w:gridCol w:w="2755"/>
        <w:gridCol w:w="4108"/>
      </w:tblGrid>
      <w:tr w:rsidR="00905916" w:rsidRPr="00297E98" w:rsidTr="00DA1A35">
        <w:trPr>
          <w:trHeight w:val="684"/>
          <w:tblCellSpacing w:w="0" w:type="dxa"/>
        </w:trPr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Виды чтения</w:t>
            </w:r>
          </w:p>
        </w:tc>
        <w:tc>
          <w:tcPr>
            <w:tcW w:w="275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Цель чтения</w:t>
            </w:r>
          </w:p>
        </w:tc>
        <w:tc>
          <w:tcPr>
            <w:tcW w:w="41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Характер чтения</w:t>
            </w:r>
          </w:p>
        </w:tc>
      </w:tr>
      <w:tr w:rsidR="00905916" w:rsidRPr="00297E98" w:rsidTr="00DA1A35">
        <w:trPr>
          <w:trHeight w:val="1103"/>
          <w:tblCellSpacing w:w="0" w:type="dxa"/>
        </w:trPr>
        <w:tc>
          <w:tcPr>
            <w:tcW w:w="2378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Изучающее чтение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 xml:space="preserve">В чём замысел автора? </w:t>
            </w:r>
          </w:p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 xml:space="preserve">Что нового есть </w:t>
            </w:r>
          </w:p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для меня как</w:t>
            </w:r>
          </w:p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читателя?</w:t>
            </w:r>
          </w:p>
        </w:tc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 xml:space="preserve">Медленное чтение всей книги, максимально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полный охват</w:t>
            </w:r>
          </w:p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информации, стремление её</w:t>
            </w:r>
          </w:p>
          <w:p w:rsidR="00905916" w:rsidRPr="00297E98" w:rsidRDefault="00905916" w:rsidP="00DA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E98">
              <w:rPr>
                <w:rFonts w:ascii="Times New Roman" w:hAnsi="Times New Roman" w:cs="Times New Roman"/>
                <w:sz w:val="24"/>
                <w:szCs w:val="24"/>
              </w:rPr>
              <w:t>осмыслить</w:t>
            </w:r>
          </w:p>
        </w:tc>
      </w:tr>
    </w:tbl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2). Проверка домашнего задания.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В каких ситуациях мы используем ознакомительное чтение?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В каких ситуациях мы используем изучающее чтение?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3). Работа с текстом с пропущенными словами. (К</w:t>
      </w:r>
      <w:r w:rsidRPr="00297E98">
        <w:rPr>
          <w:rFonts w:ascii="Times New Roman" w:hAnsi="Times New Roman" w:cs="Times New Roman"/>
          <w:sz w:val="24"/>
          <w:szCs w:val="24"/>
        </w:rPr>
        <w:t>серокопии)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Вставьте необходимые слова.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Известно, что люди читают с разными целями. От цели чтения зависит характер самого чтения: темп чтения, глубина понимания текста, внимание к различным частям и отдельным деталям.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Чаще всего мы пользуемся двумя видами чтения.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 Если 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>читающему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необходимо понять, стоит ли читать книгу, какая информация в ней содержится, для кого она написана, то он использует ---------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чтение. Другими словами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 xml:space="preserve">, -- - - - - - 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чтение позволяет познакомиться с книгой в самом общем виде. Именно поэтому в ходе ----------- чтения 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>мы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прежде всего обращаем внимание на внешние данные книги: -----------------------.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Если необходимо максимально полно и точно понять содержание текста, мы прибегаем к медленному -------------- чтению. Цель -------------- чтения – определить замысел автора, главные мысли каждой части, понять, как автор раскрывает свою точку зрения. Иначе говоря, целью  ------------- чтения является максимально полный охват нужной информации, стремление её осмыслить.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 Следовательно, если читающий осознаёт цель чтения, он правильно планирует свою дальнейшую работу, т.е. определяет: с чего начинать чтение (знакомство с  -----------); как читать 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>---------------или -------------); какой вид чтения ( ------------или --------------) использовать.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 xml:space="preserve">Для справок: ознакомительное чтение, название книги, заголовки, эпиграф, автор книги или текста, оглавление, аннотация, изучающее чтение, внешние данные книги, быстро, медленно.          </w:t>
      </w:r>
      <w:proofErr w:type="gramEnd"/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Чтение и объяснение значений слов для справок.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А теперь те, кто уверен в своих силах, загните нижнюю часть; те, кто не уверен, можете пользоваться справочной частью.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Прочитайте те</w:t>
      </w:r>
      <w:proofErr w:type="gramStart"/>
      <w:r w:rsidRPr="00297E9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297E98">
        <w:rPr>
          <w:rFonts w:ascii="Times New Roman" w:hAnsi="Times New Roman" w:cs="Times New Roman"/>
          <w:sz w:val="24"/>
          <w:szCs w:val="24"/>
        </w:rPr>
        <w:t>о себя, вставляя нужные по смыслу слова.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Самопроверка.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Ученик читает текст.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Оцените себя на листе самооценки в первой графе.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4). Предугадывание  содержания по ключевым словам.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А теперь мы проверим, как вы умеете предугадывать содержание текста по ключевым словам.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Что такое ключевое слово?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На доске написаны авторы и названия музыкальных пьес. Я читаю рассказ об этих музыкальных произведениях. Определите, о какой пьесе говорится в текстах.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1.Представьте, что вы стоите на террасе старого гулкого дома, она выходит в большой заросший сад. Вы с тревогой всматриваетесь в темнеющую даль, откуда уже идёт глухой шум и тянет свежей влагой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>… В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 одно мгновение воздух превратился в белую водяную пыль, и всё загудело, застонало, потревоженное налетевшим внезапно вихрем…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2.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>Представьте себе крошечную комнату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. Ветхая лестница ведёт наверх, туда, где сквозь щели пробивается вечерний сиреневый свет. Там у полукруглого окна стоит маленькая печальная  фигура. Это Золушка. Она так задумалась, что не замечает нас. 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За окном в глубине сада виднеются берёзы. Стоит поразительная тишина. Сад словно ждёт чего-то. Лишь изредка с нежным звоном разбиваются о карниз редкие капли дождя. И опять ни звука. И вдруг…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3.Перед вами безмолвный таинственный лес…Вы осторожно отводите хрупкие замёрзшие веточки кустарника на опушке и, стараясь не потревожить ночную тишину, входите в лес. Перед вами расступаются заснеженные ели-стражи – и вы на поляне.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Где-то вдали, в глубине леса, сквозь сумрак пробиваются серебряные огоньки, мерцают, шевелятся, словно ёлочные гирлянды от лёгкого ветерка</w:t>
      </w:r>
      <w:proofErr w:type="gramStart"/>
      <w:r w:rsidRPr="00297E98">
        <w:rPr>
          <w:rFonts w:ascii="Times New Roman" w:hAnsi="Times New Roman" w:cs="Times New Roman"/>
          <w:i/>
          <w:sz w:val="24"/>
          <w:szCs w:val="24"/>
        </w:rPr>
        <w:t>… Н</w:t>
      </w:r>
      <w:proofErr w:type="gram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а заснувших ветвях елей, на </w:t>
      </w:r>
      <w:r w:rsidRPr="00297E98">
        <w:rPr>
          <w:rFonts w:ascii="Times New Roman" w:hAnsi="Times New Roman" w:cs="Times New Roman"/>
          <w:i/>
          <w:sz w:val="24"/>
          <w:szCs w:val="24"/>
        </w:rPr>
        <w:lastRenderedPageBreak/>
        <w:t>поляне – кругом лежит снег. Так и хочется потрогать снежок руками, рассмотреть удивительно строгую линию изящных кружев снежинок.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Запишите номер в столбик.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Самопроверка      2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 xml:space="preserve">                               1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Самооценка в листе самооценки во второй графе.</w:t>
      </w:r>
      <w:r w:rsidR="00AE3781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Кто сейчас может себя похвалить?</w:t>
      </w:r>
    </w:p>
    <w:p w:rsidR="00F51D27" w:rsidRPr="00297E98" w:rsidRDefault="00BB0AD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51D27" w:rsidRPr="00297E98">
        <w:rPr>
          <w:rFonts w:ascii="Times New Roman" w:hAnsi="Times New Roman" w:cs="Times New Roman"/>
          <w:sz w:val="24"/>
          <w:szCs w:val="24"/>
          <w:u w:val="single"/>
        </w:rPr>
        <w:t xml:space="preserve"> Самостоятельное приобретение новых знаний, формирование умений.</w:t>
      </w:r>
      <w:proofErr w:type="gramEnd"/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 xml:space="preserve">      А теперь вы самостоятельно знакомитесь с приёмами изучающего чтения.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</w:rPr>
        <w:t xml:space="preserve">      </w:t>
      </w:r>
      <w:r w:rsidRPr="00297E98">
        <w:rPr>
          <w:rFonts w:ascii="Times New Roman" w:hAnsi="Times New Roman" w:cs="Times New Roman"/>
          <w:sz w:val="24"/>
          <w:szCs w:val="24"/>
          <w:u w:val="single"/>
        </w:rPr>
        <w:t>1). До чтения.</w:t>
      </w:r>
    </w:p>
    <w:p w:rsidR="006A0CD6" w:rsidRPr="00297E98" w:rsidRDefault="00F51D27" w:rsidP="006A0CD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A40EB">
        <w:rPr>
          <w:rFonts w:ascii="Times New Roman" w:hAnsi="Times New Roman" w:cs="Times New Roman"/>
          <w:sz w:val="24"/>
          <w:szCs w:val="24"/>
        </w:rPr>
        <w:t>Прочитайте схему</w:t>
      </w:r>
      <w:r w:rsidRPr="00297E98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297E98">
        <w:rPr>
          <w:rFonts w:ascii="Times New Roman" w:hAnsi="Times New Roman" w:cs="Times New Roman"/>
          <w:sz w:val="24"/>
          <w:szCs w:val="24"/>
        </w:rPr>
        <w:t xml:space="preserve"> </w:t>
      </w:r>
      <w:r w:rsidR="006A0CD6" w:rsidRPr="00297E98">
        <w:rPr>
          <w:rFonts w:ascii="Times New Roman" w:hAnsi="Times New Roman" w:cs="Times New Roman"/>
          <w:sz w:val="24"/>
          <w:szCs w:val="24"/>
          <w:u w:val="single"/>
        </w:rPr>
        <w:t>Приёмы изучающего чтения</w:t>
      </w:r>
      <w:r w:rsidR="000A40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A0CD6" w:rsidRDefault="00AB530F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47" editas="canvas" style="width:459pt;height:250.55pt;mso-position-horizontal-relative:char;mso-position-vertical-relative:line" coordorigin="2281,2775" coordsize="7200,387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2281;top:2775;width:7200;height:3878" o:preferrelative="f" stroked="t">
              <v:fill o:detectmouseclick="t"/>
              <v:path o:extrusionok="t" o:connecttype="none"/>
              <o:lock v:ext="edit" text="t"/>
            </v:shape>
            <v:rect id="_x0000_s1049" style="position:absolute;left:3128;top:2775;width:2541;height:836">
              <v:textbox style="mso-next-textbox:#_x0000_s1049">
                <w:txbxContent>
                  <w:p w:rsidR="006A0CD6" w:rsidRDefault="006A0CD6" w:rsidP="006A0CD6">
                    <w:pPr>
                      <w:jc w:val="center"/>
                    </w:pPr>
                    <w:r>
                      <w:t>Вдуматься в название, осмыслить заголовок</w:t>
                    </w:r>
                  </w:p>
                </w:txbxContent>
              </v:textbox>
            </v:rect>
            <v:rect id="_x0000_s1050" style="position:absolute;left:6234;top:2775;width:2118;height:836">
              <v:textbox style="mso-next-textbox:#_x0000_s1050">
                <w:txbxContent>
                  <w:p w:rsidR="006A0CD6" w:rsidRDefault="006A0CD6" w:rsidP="006A0CD6">
                    <w:pPr>
                      <w:jc w:val="center"/>
                    </w:pPr>
                    <w:r>
                      <w:t>Вспомнить, в какой степени знаком автор</w:t>
                    </w:r>
                  </w:p>
                </w:txbxContent>
              </v:textbox>
            </v:rect>
            <v:rect id="_x0000_s1051" style="position:absolute;left:4963;top:4308;width:2118;height:557" stroked="f">
              <v:textbox style="mso-next-textbox:#_x0000_s1051">
                <w:txbxContent>
                  <w:p w:rsidR="006A0CD6" w:rsidRPr="00320D33" w:rsidRDefault="006A0CD6" w:rsidP="006A0CD6">
                    <w:pPr>
                      <w:jc w:val="center"/>
                    </w:pPr>
                    <w:r w:rsidRPr="00320D33">
                      <w:t>До чтения</w:t>
                    </w:r>
                  </w:p>
                </w:txbxContent>
              </v:textbox>
            </v:rect>
            <v:rect id="_x0000_s1052" style="position:absolute;left:3269;top:5283;width:2400;height:1254">
              <v:textbox style="mso-next-textbox:#_x0000_s1052">
                <w:txbxContent>
                  <w:p w:rsidR="006A0CD6" w:rsidRDefault="006A0CD6" w:rsidP="006A0CD6">
                    <w:pPr>
                      <w:jc w:val="center"/>
                    </w:pPr>
                    <w:proofErr w:type="gramStart"/>
                    <w:r>
                      <w:t>Проанализировать внешние данные книги: эпиграф, оглавление, аннотация, выходные данные, иллюстрации, схемы</w:t>
                    </w:r>
                    <w:proofErr w:type="gramEnd"/>
                  </w:p>
                </w:txbxContent>
              </v:textbox>
            </v:rect>
            <v:line id="_x0000_s1053" style="position:absolute;flip:x y" from="4257,3750" to="5387,4308">
              <v:stroke endarrow="block"/>
            </v:line>
            <v:line id="_x0000_s1054" style="position:absolute;flip:y" from="6093,3750" to="7222,4308">
              <v:stroke endarrow="block"/>
            </v:line>
            <v:rect id="_x0000_s1055" style="position:absolute;left:6940;top:5283;width:1835;height:1254">
              <v:textbox>
                <w:txbxContent>
                  <w:p w:rsidR="006A0CD6" w:rsidRDefault="006A0CD6" w:rsidP="006A0CD6">
                    <w:pPr>
                      <w:jc w:val="center"/>
                    </w:pPr>
                    <w:r>
                      <w:t>Попытаться предугадать содержание и смысл текста</w:t>
                    </w:r>
                  </w:p>
                </w:txbxContent>
              </v:textbox>
            </v:rect>
            <v:line id="_x0000_s1056" style="position:absolute;flip:x" from="4257,4586" to="5387,5143">
              <v:stroke endarrow="block"/>
            </v:line>
            <v:line id="_x0000_s1057" style="position:absolute" from="6093,4586" to="7363,5143">
              <v:stroke endarrow="block"/>
            </v:line>
            <w10:wrap type="none"/>
            <w10:anchorlock/>
          </v:group>
        </w:pic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Какие вопросы появились?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Что непонятно?</w:t>
      </w:r>
    </w:p>
    <w:p w:rsidR="006A0CD6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Работа в паре.</w:t>
      </w:r>
      <w:r w:rsidR="00BB0A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По опорной схеме воспроизведите алгоритм знакомства с книгой до чтения.</w:t>
      </w:r>
    </w:p>
    <w:p w:rsidR="006A0CD6" w:rsidRPr="00297E98" w:rsidRDefault="006A0CD6" w:rsidP="006A0C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Алгоритм знакомства с книгами « До чтения»</w:t>
      </w:r>
    </w:p>
    <w:p w:rsidR="006A0CD6" w:rsidRPr="00297E98" w:rsidRDefault="006A0CD6" w:rsidP="006A0CD6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</w:t>
      </w:r>
      <w:r w:rsidRPr="00297E98">
        <w:rPr>
          <w:rFonts w:ascii="Times New Roman" w:hAnsi="Times New Roman" w:cs="Times New Roman"/>
          <w:sz w:val="24"/>
          <w:szCs w:val="24"/>
        </w:rPr>
        <w:t>Я вдумываюсь…</w:t>
      </w:r>
    </w:p>
    <w:p w:rsidR="006A0CD6" w:rsidRPr="00297E98" w:rsidRDefault="006A0CD6" w:rsidP="006A0CD6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</w:t>
      </w:r>
      <w:r w:rsidRPr="00297E98">
        <w:rPr>
          <w:rFonts w:ascii="Times New Roman" w:hAnsi="Times New Roman" w:cs="Times New Roman"/>
          <w:sz w:val="24"/>
          <w:szCs w:val="24"/>
        </w:rPr>
        <w:t>Вспоминаю…</w:t>
      </w:r>
    </w:p>
    <w:p w:rsidR="006A0CD6" w:rsidRPr="00297E98" w:rsidRDefault="006A0CD6" w:rsidP="006A0CD6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</w:t>
      </w:r>
      <w:r w:rsidRPr="00297E98">
        <w:rPr>
          <w:rFonts w:ascii="Times New Roman" w:hAnsi="Times New Roman" w:cs="Times New Roman"/>
          <w:sz w:val="24"/>
          <w:szCs w:val="24"/>
        </w:rPr>
        <w:t>Я анализирую…</w:t>
      </w:r>
    </w:p>
    <w:p w:rsidR="006A0CD6" w:rsidRPr="00297E98" w:rsidRDefault="006A0CD6" w:rsidP="006A0CD6">
      <w:pPr>
        <w:spacing w:after="0" w:line="240" w:lineRule="auto"/>
        <w:ind w:left="-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</w:t>
      </w:r>
      <w:r w:rsidRPr="00297E98">
        <w:rPr>
          <w:rFonts w:ascii="Times New Roman" w:hAnsi="Times New Roman" w:cs="Times New Roman"/>
          <w:sz w:val="24"/>
          <w:szCs w:val="24"/>
        </w:rPr>
        <w:t>Я пытаюсь….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Вместо многоточия вставьте нужные предложения.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Проверка.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Ученик читает алгоритм.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E98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297E98">
        <w:rPr>
          <w:rFonts w:ascii="Times New Roman" w:hAnsi="Times New Roman" w:cs="Times New Roman"/>
          <w:sz w:val="24"/>
          <w:szCs w:val="24"/>
        </w:rPr>
        <w:t>. Оцените соседа. Оценка в 3 графе листа самооценки.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Работа в четверках.</w:t>
      </w:r>
      <w:r w:rsidR="00BB0A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Познакомьтесь с книгой по схеме, используя все приёмы. Пусть книга пройдёт по кругу.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2). По ходу чтения.</w:t>
      </w:r>
    </w:p>
    <w:p w:rsidR="000A40EB" w:rsidRPr="00297E98" w:rsidRDefault="00F51D27" w:rsidP="000A40E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A40EB">
        <w:rPr>
          <w:rFonts w:ascii="Times New Roman" w:hAnsi="Times New Roman" w:cs="Times New Roman"/>
          <w:sz w:val="24"/>
          <w:szCs w:val="24"/>
        </w:rPr>
        <w:t>Прочитайте схему</w:t>
      </w:r>
      <w:proofErr w:type="gramStart"/>
      <w:r w:rsidR="000A40EB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="000A40E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A40EB" w:rsidRPr="00297E98">
        <w:rPr>
          <w:rFonts w:ascii="Times New Roman" w:hAnsi="Times New Roman" w:cs="Times New Roman"/>
          <w:sz w:val="24"/>
          <w:szCs w:val="24"/>
          <w:u w:val="single"/>
        </w:rPr>
        <w:t>Приёмы изучающего чтения</w:t>
      </w:r>
      <w:r w:rsidR="000A40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A40EB" w:rsidRDefault="00AB530F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B530F">
        <w:rPr>
          <w:rFonts w:ascii="Times New Roman" w:hAnsi="Times New Roman" w:cs="Times New Roman"/>
          <w:sz w:val="24"/>
          <w:szCs w:val="24"/>
        </w:rPr>
      </w:r>
      <w:r w:rsidRPr="00AB530F">
        <w:rPr>
          <w:rFonts w:ascii="Times New Roman" w:hAnsi="Times New Roman" w:cs="Times New Roman"/>
          <w:sz w:val="24"/>
          <w:szCs w:val="24"/>
        </w:rPr>
        <w:pict>
          <v:group id="_x0000_s1058" editas="canvas" style="width:459pt;height:168.65pt;mso-position-horizontal-relative:char;mso-position-vertical-relative:line" coordorigin="2281,3089" coordsize="7200,2611">
            <o:lock v:ext="edit" aspectratio="t"/>
            <v:shape id="_x0000_s1059" type="#_x0000_t75" style="position:absolute;left:2281;top:3089;width:7200;height:2611" o:preferrelative="f" stroked="t">
              <v:fill o:detectmouseclick="t"/>
              <v:path o:extrusionok="t" o:connecttype="none"/>
              <o:lock v:ext="edit" text="t"/>
            </v:shape>
            <v:rect id="_x0000_s1060" style="position:absolute;left:3128;top:3089;width:2259;height:661">
              <v:textbox style="mso-next-textbox:#_x0000_s1060">
                <w:txbxContent>
                  <w:p w:rsidR="000A40EB" w:rsidRDefault="000A40EB" w:rsidP="000A40EB">
                    <w:pPr>
                      <w:jc w:val="center"/>
                    </w:pPr>
                    <w:r>
                      <w:t>Выявить скрытые вопросы по содержанию текста</w:t>
                    </w:r>
                  </w:p>
                </w:txbxContent>
              </v:textbox>
            </v:rect>
            <v:rect id="_x0000_s1061" style="position:absolute;left:6234;top:3089;width:2400;height:661">
              <v:textbox style="mso-next-textbox:#_x0000_s1061">
                <w:txbxContent>
                  <w:p w:rsidR="000A40EB" w:rsidRDefault="000A40EB" w:rsidP="000A40EB">
                    <w:pPr>
                      <w:jc w:val="center"/>
                    </w:pPr>
                    <w:r>
                      <w:t>Искать в тексте ответы на скрытые  вопросы</w:t>
                    </w:r>
                  </w:p>
                </w:txbxContent>
              </v:textbox>
            </v:rect>
            <v:rect id="_x0000_s1062" style="position:absolute;left:4963;top:4308;width:2118;height:557" stroked="f">
              <v:textbox style="mso-next-textbox:#_x0000_s1062">
                <w:txbxContent>
                  <w:p w:rsidR="000A40EB" w:rsidRPr="000121F3" w:rsidRDefault="000A40EB" w:rsidP="000A40EB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0121F3">
                      <w:rPr>
                        <w:sz w:val="32"/>
                        <w:szCs w:val="32"/>
                      </w:rPr>
                      <w:t>По ходу чтения</w:t>
                    </w:r>
                  </w:p>
                  <w:p w:rsidR="000A40EB" w:rsidRDefault="000A40EB" w:rsidP="000A40EB"/>
                </w:txbxContent>
              </v:textbox>
            </v:rect>
            <v:rect id="_x0000_s1063" style="position:absolute;left:3410;top:5103;width:5365;height:597">
              <v:textbox style="mso-next-textbox:#_x0000_s1063">
                <w:txbxContent>
                  <w:p w:rsidR="000A40EB" w:rsidRPr="00BB762F" w:rsidRDefault="000A40EB" w:rsidP="000A40EB">
                    <w:pPr>
                      <w:pBdr>
                        <w:bottom w:val="single" w:sz="6" w:space="1" w:color="auto"/>
                      </w:pBdr>
                      <w:jc w:val="center"/>
                    </w:pPr>
                    <w:r w:rsidRPr="00BB762F">
                      <w:t>Выделять (подчёркивать, записывать) главное, существенное, неизвестное, непонятное.</w:t>
                    </w:r>
                  </w:p>
                  <w:p w:rsidR="000A40EB" w:rsidRDefault="000A40EB" w:rsidP="000A40EB">
                    <w:pPr>
                      <w:jc w:val="center"/>
                    </w:pPr>
                  </w:p>
                </w:txbxContent>
              </v:textbox>
            </v:rect>
            <v:line id="_x0000_s1064" style="position:absolute;flip:x y" from="4963,3968" to="5614,4308">
              <v:stroke endarrow="block"/>
            </v:line>
            <v:line id="_x0000_s1065" style="position:absolute;flip:y" from="6234,3968" to="6745,4308">
              <v:stroke endarrow="block"/>
            </v:line>
            <v:line id="_x0000_s1066" style="position:absolute" from="5952,4726" to="5953,5103">
              <v:stroke endarrow="block"/>
            </v:line>
            <w10:wrap type="none"/>
            <w10:anchorlock/>
          </v:group>
        </w:pict>
      </w:r>
    </w:p>
    <w:p w:rsidR="00BB0ADC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lastRenderedPageBreak/>
        <w:t>Какие вопросы?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Что непонятно?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Работа в паре.</w:t>
      </w:r>
      <w:r w:rsidR="00BB0A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По опорной схеме воспроизведите алгоритм работы с текстом по ходу чтения.</w:t>
      </w:r>
    </w:p>
    <w:p w:rsidR="004B170D" w:rsidRPr="00297E98" w:rsidRDefault="004B170D" w:rsidP="004B17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Алгоритм работы с текстом «По ходу чтения».</w:t>
      </w:r>
    </w:p>
    <w:p w:rsidR="004B170D" w:rsidRPr="00297E98" w:rsidRDefault="004B170D" w:rsidP="004B1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Я выявляю…</w:t>
      </w:r>
    </w:p>
    <w:p w:rsidR="004B170D" w:rsidRPr="00297E98" w:rsidRDefault="004B170D" w:rsidP="004B1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Я ищу…</w:t>
      </w:r>
    </w:p>
    <w:p w:rsidR="004B170D" w:rsidRPr="00297E98" w:rsidRDefault="004B170D" w:rsidP="004B1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Я выделяю, подчёркиваю…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Проверка.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Чтение ученика.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E98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297E98">
        <w:rPr>
          <w:rFonts w:ascii="Times New Roman" w:hAnsi="Times New Roman" w:cs="Times New Roman"/>
          <w:sz w:val="24"/>
          <w:szCs w:val="24"/>
        </w:rPr>
        <w:t xml:space="preserve"> - поставьте соседу оценку в 4 графу.</w:t>
      </w:r>
    </w:p>
    <w:p w:rsidR="00F51D27" w:rsidRPr="00297E98" w:rsidRDefault="00BB0AD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51D27" w:rsidRPr="00297E98">
        <w:rPr>
          <w:rFonts w:ascii="Times New Roman" w:hAnsi="Times New Roman" w:cs="Times New Roman"/>
          <w:sz w:val="24"/>
          <w:szCs w:val="24"/>
          <w:u w:val="single"/>
        </w:rPr>
        <w:t xml:space="preserve"> Самостоятельная работа.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 xml:space="preserve">    А теперь используем новые знания на практике.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 xml:space="preserve"> Перед вами лежат ксерокопии – тексты №1 и №2</w:t>
      </w:r>
      <w:r w:rsidR="00BB0ADC">
        <w:rPr>
          <w:rFonts w:ascii="Times New Roman" w:hAnsi="Times New Roman" w:cs="Times New Roman"/>
          <w:sz w:val="24"/>
          <w:szCs w:val="24"/>
        </w:rPr>
        <w:t>.</w:t>
      </w:r>
      <w:r w:rsidRPr="00297E98">
        <w:rPr>
          <w:rFonts w:ascii="Times New Roman" w:hAnsi="Times New Roman" w:cs="Times New Roman"/>
          <w:sz w:val="24"/>
          <w:szCs w:val="24"/>
        </w:rPr>
        <w:t xml:space="preserve"> 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Задания выбирайте сами.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 xml:space="preserve"> Оценка « 5» - из текста № 2 выписать самое существенное.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Оценка « 4» - записать вопросы к тексту № 2.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 xml:space="preserve"> Оценка « 3» - записать два вопроса, пропущенные в тексте № 1.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Текст №1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Распространение жизни в океане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В океане выделяют две области жизни. К первой относят поверхность воды и всю водную толщу, ко второй – дно океана. Что же влияет на распространение организмов в безбрежных водах океана? Свет – первое условие существования в воде зелёных водорослей, которыми питаются другие организмы.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В воде света меньше, чем в воздухе, с глубиной освещённость уменьшается. 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--------------  -? Поэтому наиболее населена верхняя 50 – метровая толща воды.                                                                      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----------------- ?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Кроме света, на распространение организмов в океане влияют и другие факторы: солёность и плотность, температура воды, количество питательных веществ, течения, вертикальное перемешивание вод, а также свойства пород, слагающих морское дно.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Текст №2</w:t>
      </w:r>
    </w:p>
    <w:p w:rsidR="00F51D27" w:rsidRPr="00297E98" w:rsidRDefault="00F51D27" w:rsidP="00297E9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>Дворянские поместья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297E98">
        <w:rPr>
          <w:rFonts w:ascii="Times New Roman" w:hAnsi="Times New Roman" w:cs="Times New Roman"/>
          <w:i/>
          <w:sz w:val="24"/>
          <w:szCs w:val="24"/>
          <w:lang w:val="en-US"/>
        </w:rPr>
        <w:t>XVI</w:t>
      </w:r>
      <w:r w:rsidRPr="00297E98">
        <w:rPr>
          <w:rFonts w:ascii="Times New Roman" w:hAnsi="Times New Roman" w:cs="Times New Roman"/>
          <w:i/>
          <w:sz w:val="24"/>
          <w:szCs w:val="24"/>
        </w:rPr>
        <w:t xml:space="preserve"> век был временем дальнейшего развития феодального землевладения, в особенности дворянского.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97E98">
        <w:rPr>
          <w:rFonts w:ascii="Times New Roman" w:hAnsi="Times New Roman" w:cs="Times New Roman"/>
          <w:i/>
          <w:sz w:val="24"/>
          <w:szCs w:val="24"/>
        </w:rPr>
        <w:t xml:space="preserve">               Как мы знаем, сама формула условного держания земли за выполнение службы зародилась ещё в период феодальной раздробленности. Теперь московские князья, а затем цари стали усиленно раздавать своим слугам в пользование земли с крестьянами, или, как говорили тогда, «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испомещать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>» на земле (отсюда слово «помещики»). Служилые люди – дворяне – набирались чаще всего из свободных людей. Складывалась так называемая поместная система землевладения: дворяне должны были обеспечить себя с этой земли всем необходимым для несения военной службы. Дворянин был обязан приходить на войну «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конен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 xml:space="preserve">, люден и </w:t>
      </w:r>
      <w:proofErr w:type="spellStart"/>
      <w:r w:rsidRPr="00297E98">
        <w:rPr>
          <w:rFonts w:ascii="Times New Roman" w:hAnsi="Times New Roman" w:cs="Times New Roman"/>
          <w:i/>
          <w:sz w:val="24"/>
          <w:szCs w:val="24"/>
        </w:rPr>
        <w:t>оружён</w:t>
      </w:r>
      <w:proofErr w:type="spellEnd"/>
      <w:r w:rsidRPr="00297E98">
        <w:rPr>
          <w:rFonts w:ascii="Times New Roman" w:hAnsi="Times New Roman" w:cs="Times New Roman"/>
          <w:i/>
          <w:sz w:val="24"/>
          <w:szCs w:val="24"/>
        </w:rPr>
        <w:t>» (с лошадьми, людьми из числа холопов и оружием). Каждый год проводились смотры дворян, проверялось их снаряжение, годность к несению военной службы. Поместье могли и отобрать, если дворянин не обеспечивал себя всем необходимым для службы или уклонился от неё.</w:t>
      </w:r>
    </w:p>
    <w:p w:rsidR="00F51D27" w:rsidRPr="00297E98" w:rsidRDefault="00BB0AD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F51D27" w:rsidRPr="00297E98">
        <w:rPr>
          <w:rFonts w:ascii="Times New Roman" w:hAnsi="Times New Roman" w:cs="Times New Roman"/>
          <w:sz w:val="24"/>
          <w:szCs w:val="24"/>
          <w:u w:val="single"/>
        </w:rPr>
        <w:t xml:space="preserve"> Обобщение.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Что мы сегодня узнали?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Чему мы научились?</w:t>
      </w:r>
      <w:r w:rsid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Кто может себя похвалить?</w:t>
      </w:r>
    </w:p>
    <w:p w:rsidR="00F51D27" w:rsidRPr="00297E98" w:rsidRDefault="00BB0ADC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VIII</w:t>
      </w:r>
      <w:r w:rsidR="00F51D27" w:rsidRPr="00297E98">
        <w:rPr>
          <w:rFonts w:ascii="Times New Roman" w:hAnsi="Times New Roman" w:cs="Times New Roman"/>
          <w:sz w:val="24"/>
          <w:szCs w:val="24"/>
          <w:u w:val="single"/>
        </w:rPr>
        <w:t>. Рефлексия.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>Допишите предложение.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7E98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Pr="00297E98">
        <w:rPr>
          <w:rFonts w:ascii="Times New Roman" w:hAnsi="Times New Roman" w:cs="Times New Roman"/>
          <w:sz w:val="24"/>
          <w:szCs w:val="24"/>
        </w:rPr>
        <w:t>чувствую…</w:t>
      </w:r>
      <w:r w:rsidR="00BB0ADC" w:rsidRP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Я понял</w:t>
      </w:r>
      <w:proofErr w:type="gramEnd"/>
      <w:r w:rsidRPr="00297E98">
        <w:rPr>
          <w:rFonts w:ascii="Times New Roman" w:hAnsi="Times New Roman" w:cs="Times New Roman"/>
          <w:sz w:val="24"/>
          <w:szCs w:val="24"/>
        </w:rPr>
        <w:t>…</w:t>
      </w:r>
      <w:r w:rsidR="00BB0ADC" w:rsidRPr="00BB0ADC">
        <w:rPr>
          <w:rFonts w:ascii="Times New Roman" w:hAnsi="Times New Roman" w:cs="Times New Roman"/>
          <w:sz w:val="24"/>
          <w:szCs w:val="24"/>
        </w:rPr>
        <w:t xml:space="preserve"> </w:t>
      </w:r>
      <w:r w:rsidRPr="00297E98">
        <w:rPr>
          <w:rFonts w:ascii="Times New Roman" w:hAnsi="Times New Roman" w:cs="Times New Roman"/>
          <w:sz w:val="24"/>
          <w:szCs w:val="24"/>
        </w:rPr>
        <w:t>Я не понял…</w:t>
      </w:r>
    </w:p>
    <w:p w:rsidR="00F51D27" w:rsidRPr="00297E98" w:rsidRDefault="00F51D27" w:rsidP="00297E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97E98">
        <w:rPr>
          <w:rFonts w:ascii="Times New Roman" w:hAnsi="Times New Roman" w:cs="Times New Roman"/>
          <w:sz w:val="24"/>
          <w:szCs w:val="24"/>
          <w:u w:val="single"/>
        </w:rPr>
        <w:t>9. Домашнее задание.</w:t>
      </w:r>
    </w:p>
    <w:p w:rsidR="00F51D27" w:rsidRPr="00297E98" w:rsidRDefault="00BB0ADC" w:rsidP="00BB0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A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1D27" w:rsidRPr="00297E98">
        <w:rPr>
          <w:rFonts w:ascii="Times New Roman" w:hAnsi="Times New Roman" w:cs="Times New Roman"/>
          <w:sz w:val="24"/>
          <w:szCs w:val="24"/>
        </w:rPr>
        <w:t>Из любого учебника из параграфа выписать существенное или поставить вопросы к тексту.</w:t>
      </w:r>
    </w:p>
    <w:p w:rsidR="00F51D27" w:rsidRPr="00297E98" w:rsidRDefault="00BB0ADC" w:rsidP="00BB0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51D27" w:rsidRPr="00297E98">
        <w:rPr>
          <w:rFonts w:ascii="Times New Roman" w:hAnsi="Times New Roman" w:cs="Times New Roman"/>
          <w:sz w:val="24"/>
          <w:szCs w:val="24"/>
        </w:rPr>
        <w:t>Для желающих - создать рисунки – ассоциации по теме урока.</w:t>
      </w:r>
    </w:p>
    <w:p w:rsidR="00BB0ADC" w:rsidRPr="00F6051E" w:rsidRDefault="00F51D27" w:rsidP="00297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E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BB0ADC" w:rsidRPr="00F6051E" w:rsidRDefault="00BB0ADC" w:rsidP="00297E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B0ADC" w:rsidRPr="00F6051E" w:rsidSect="00F51D2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243"/>
    <w:multiLevelType w:val="hybridMultilevel"/>
    <w:tmpl w:val="9AF8A444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46827"/>
    <w:multiLevelType w:val="hybridMultilevel"/>
    <w:tmpl w:val="13120A10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66655E"/>
    <w:multiLevelType w:val="hybridMultilevel"/>
    <w:tmpl w:val="1B88A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536B8"/>
    <w:multiLevelType w:val="hybridMultilevel"/>
    <w:tmpl w:val="550E5C4A"/>
    <w:lvl w:ilvl="0" w:tplc="521092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ECB787E"/>
    <w:multiLevelType w:val="hybridMultilevel"/>
    <w:tmpl w:val="72B89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C36C2"/>
    <w:multiLevelType w:val="hybridMultilevel"/>
    <w:tmpl w:val="91E0A892"/>
    <w:lvl w:ilvl="0" w:tplc="5322B30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0B3762"/>
    <w:multiLevelType w:val="hybridMultilevel"/>
    <w:tmpl w:val="B15C9962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DA5D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55DDD"/>
    <w:multiLevelType w:val="hybridMultilevel"/>
    <w:tmpl w:val="B080C88A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52DC6"/>
    <w:multiLevelType w:val="hybridMultilevel"/>
    <w:tmpl w:val="6B4CA1B4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723607"/>
    <w:multiLevelType w:val="hybridMultilevel"/>
    <w:tmpl w:val="A7701FE2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9E4577"/>
    <w:multiLevelType w:val="hybridMultilevel"/>
    <w:tmpl w:val="3EE079A6"/>
    <w:lvl w:ilvl="0" w:tplc="5322B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1D27"/>
    <w:rsid w:val="000A40EB"/>
    <w:rsid w:val="000D0BCD"/>
    <w:rsid w:val="00161BAF"/>
    <w:rsid w:val="00197D42"/>
    <w:rsid w:val="001C2ADA"/>
    <w:rsid w:val="00297E98"/>
    <w:rsid w:val="0042481B"/>
    <w:rsid w:val="004B170D"/>
    <w:rsid w:val="006A0CD6"/>
    <w:rsid w:val="00842E26"/>
    <w:rsid w:val="009035EF"/>
    <w:rsid w:val="00905916"/>
    <w:rsid w:val="00A6569C"/>
    <w:rsid w:val="00AB530F"/>
    <w:rsid w:val="00AC7678"/>
    <w:rsid w:val="00AD1751"/>
    <w:rsid w:val="00AE3781"/>
    <w:rsid w:val="00BB0ADC"/>
    <w:rsid w:val="00C349B4"/>
    <w:rsid w:val="00F51D27"/>
    <w:rsid w:val="00F6051E"/>
    <w:rsid w:val="00F666D1"/>
    <w:rsid w:val="00FE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E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15</cp:revision>
  <dcterms:created xsi:type="dcterms:W3CDTF">2010-03-20T15:51:00Z</dcterms:created>
  <dcterms:modified xsi:type="dcterms:W3CDTF">2010-03-27T13:56:00Z</dcterms:modified>
</cp:coreProperties>
</file>